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Материально-технические условия</w:t>
      </w:r>
    </w:p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реализации основной образовательной программы:</w:t>
      </w:r>
    </w:p>
    <w:p w:rsid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sz w:val="28"/>
          <w:szCs w:val="28"/>
        </w:rPr>
      </w:pPr>
    </w:p>
    <w:p w:rsidR="001C0A43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Материально-техническая база учреждения:</w:t>
      </w:r>
    </w:p>
    <w:p w:rsidR="00EB07CB" w:rsidRP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color w:val="0000FF"/>
          <w:sz w:val="24"/>
          <w:szCs w:val="24"/>
          <w:u w:val="single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2409"/>
        <w:gridCol w:w="4111"/>
      </w:tblGrid>
      <w:tr w:rsidR="00EB07CB" w:rsidRPr="00ED3097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ind w:left="1128"/>
              <w:rPr>
                <w:rStyle w:val="FontStyle39"/>
              </w:rPr>
            </w:pPr>
            <w:r w:rsidRPr="00ED3097">
              <w:rPr>
                <w:rStyle w:val="FontStyle39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jc w:val="center"/>
              <w:rPr>
                <w:rStyle w:val="FontStyle39"/>
              </w:rPr>
            </w:pPr>
            <w:r w:rsidRPr="00ED3097">
              <w:rPr>
                <w:rStyle w:val="FontStyle39"/>
              </w:rPr>
              <w:t>Площадь</w:t>
            </w:r>
            <w:r>
              <w:rPr>
                <w:rStyle w:val="FontStyle39"/>
              </w:rPr>
              <w:t>, кв.м.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ED3097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Столовая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pStyle w:val="Style13"/>
              <w:widowControl/>
              <w:snapToGrid w:val="0"/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B60B6A">
            <w:pPr>
              <w:pStyle w:val="Style13"/>
              <w:widowControl/>
              <w:snapToGrid w:val="0"/>
              <w:jc w:val="center"/>
            </w:pPr>
            <w:r>
              <w:t>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Библиотека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pStyle w:val="Style13"/>
              <w:widowControl/>
              <w:snapToGrid w:val="0"/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pStyle w:val="Style13"/>
              <w:widowControl/>
              <w:snapToGrid w:val="0"/>
              <w:jc w:val="center"/>
            </w:pPr>
            <w:r>
              <w:t>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Медицинский кабинет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pStyle w:val="Style13"/>
              <w:widowControl/>
              <w:snapToGrid w:val="0"/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психолога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Спортивный зал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химии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23"/>
              <w:widowControl/>
              <w:snapToGrid w:val="0"/>
              <w:spacing w:line="240" w:lineRule="auto"/>
              <w:ind w:firstLine="0"/>
            </w:pPr>
            <w:r>
              <w:t>Кабинет биологии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23"/>
              <w:widowControl/>
              <w:snapToGrid w:val="0"/>
              <w:spacing w:line="240" w:lineRule="auto"/>
              <w:ind w:firstLine="0"/>
            </w:pPr>
            <w:r>
              <w:t>Кабинет физики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истории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информатики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10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ОБЖ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0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Комбинированная мастерская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B60B6A" w:rsidP="00EB07CB">
            <w:pPr>
              <w:snapToGrid w:val="0"/>
              <w:jc w:val="center"/>
            </w:pPr>
            <w:r>
              <w:t>0</w:t>
            </w:r>
          </w:p>
        </w:tc>
      </w:tr>
    </w:tbl>
    <w:p w:rsidR="001C0A43" w:rsidRDefault="001C0A43" w:rsidP="001C0A43"/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Комплексное оснащение учебного процесса: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60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61"/>
        <w:gridCol w:w="4880"/>
        <w:gridCol w:w="2762"/>
      </w:tblGrid>
      <w:tr w:rsidR="001C0A43" w:rsidTr="00EB07C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4747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538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</w:tr>
      <w:tr w:rsidR="001C0A43" w:rsidTr="00EB07C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left="5" w:right="1051" w:hanging="5"/>
              <w:rPr>
                <w:rStyle w:val="FontStyle41"/>
              </w:rPr>
            </w:pPr>
            <w:r>
              <w:rPr>
                <w:rStyle w:val="FontStyle41"/>
              </w:rPr>
              <w:t>Наличие/отсутствие акта готовности образовательного учреждения к текущему учебному году и (или) заключений Госпожнадзора и Роспотребнадзора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 xml:space="preserve">Имеется </w:t>
            </w:r>
          </w:p>
        </w:tc>
      </w:tr>
      <w:tr w:rsidR="001C0A43" w:rsidTr="00EB07CB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C9" w:rsidRDefault="001C0A43" w:rsidP="00EB07CB">
            <w:pPr>
              <w:pStyle w:val="Style13"/>
              <w:widowControl/>
              <w:jc w:val="center"/>
            </w:pPr>
            <w:r>
              <w:t xml:space="preserve">Да, </w:t>
            </w:r>
          </w:p>
          <w:p w:rsidR="001C0A43" w:rsidRPr="00B60B6A" w:rsidRDefault="00B60B6A" w:rsidP="00EB07CB">
            <w:pPr>
              <w:pStyle w:val="Style13"/>
              <w:widowControl/>
              <w:jc w:val="center"/>
            </w:pPr>
            <w:r>
              <w:t>http://www.</w:t>
            </w:r>
            <w:r>
              <w:rPr>
                <w:lang w:val="en-US"/>
              </w:rPr>
              <w:t>rd</w:t>
            </w:r>
            <w:r w:rsidRPr="00B60B6A">
              <w:t>-</w:t>
            </w:r>
            <w:r>
              <w:rPr>
                <w:lang w:val="en-US"/>
              </w:rPr>
              <w:t>na</w:t>
            </w:r>
            <w:r w:rsidRPr="00B60B6A">
              <w:t>.</w:t>
            </w:r>
            <w:r>
              <w:rPr>
                <w:lang w:val="en-US"/>
              </w:rPr>
              <w:t>dagestanschool</w:t>
            </w:r>
            <w:r w:rsidRPr="00B60B6A">
              <w:t>.</w:t>
            </w:r>
            <w:r>
              <w:rPr>
                <w:lang w:val="en-US"/>
              </w:rPr>
              <w:t>ru</w:t>
            </w:r>
          </w:p>
          <w:p w:rsidR="001C0A43" w:rsidRPr="002E09FB" w:rsidRDefault="001C0A43" w:rsidP="00966AC9">
            <w:pPr>
              <w:pStyle w:val="Style13"/>
              <w:widowControl/>
            </w:pP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к информационным ресурсам Интернента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коллекциям медиа-ресурсов на электронных носителях;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right="1310"/>
              <w:rPr>
                <w:rStyle w:val="FontStyle41"/>
              </w:rPr>
            </w:pPr>
            <w:r>
              <w:rPr>
                <w:rStyle w:val="FontStyle41"/>
              </w:rPr>
              <w:t>- реализации индивидуальных образовательных планов обучающихся;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- включения обучающихся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109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t>наличие учебно- лабораторного оборудования для выполнения в полном объеме практической части реализуемых образовательных программ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B60B6A" w:rsidRDefault="00B60B6A" w:rsidP="00EB07CB">
            <w:pPr>
              <w:pStyle w:val="Style13"/>
              <w:widowControl/>
              <w:jc w:val="center"/>
            </w:pPr>
            <w:r>
              <w:t xml:space="preserve">Нет </w:t>
            </w:r>
          </w:p>
        </w:tc>
      </w:tr>
    </w:tbl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B60B6A" w:rsidRDefault="00B60B6A" w:rsidP="001C0A43">
      <w:pPr>
        <w:pStyle w:val="Style12"/>
        <w:widowControl/>
        <w:rPr>
          <w:rStyle w:val="FontStyle37"/>
          <w:u w:val="single"/>
        </w:rPr>
      </w:pPr>
    </w:p>
    <w:p w:rsidR="00B60B6A" w:rsidRDefault="00B60B6A" w:rsidP="001C0A43">
      <w:pPr>
        <w:pStyle w:val="Style12"/>
        <w:widowControl/>
        <w:rPr>
          <w:rStyle w:val="FontStyle37"/>
          <w:u w:val="single"/>
        </w:rPr>
      </w:pPr>
    </w:p>
    <w:p w:rsidR="00B60B6A" w:rsidRDefault="00B60B6A" w:rsidP="001C0A43">
      <w:pPr>
        <w:pStyle w:val="Style12"/>
        <w:widowControl/>
        <w:rPr>
          <w:rStyle w:val="FontStyle37"/>
          <w:u w:val="single"/>
        </w:rPr>
      </w:pPr>
    </w:p>
    <w:p w:rsidR="00B60B6A" w:rsidRDefault="00B60B6A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966AC9" w:rsidRDefault="00966AC9" w:rsidP="001C0A43">
      <w:pPr>
        <w:pStyle w:val="Style12"/>
        <w:widowControl/>
        <w:rPr>
          <w:rStyle w:val="FontStyle37"/>
          <w:u w:val="single"/>
        </w:rPr>
      </w:pPr>
      <w:bookmarkStart w:id="0" w:name="_GoBack"/>
      <w:bookmarkEnd w:id="0"/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lastRenderedPageBreak/>
        <w:t>Информационно-образовательная среда:</w:t>
      </w:r>
    </w:p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Наличие компьютерной техники</w:t>
      </w:r>
    </w:p>
    <w:p w:rsidR="00EB07CB" w:rsidRDefault="00EB07CB" w:rsidP="00EB07CB">
      <w:pPr>
        <w:widowControl w:val="0"/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1766"/>
        <w:gridCol w:w="1282"/>
        <w:gridCol w:w="1347"/>
        <w:gridCol w:w="1285"/>
        <w:gridCol w:w="1195"/>
        <w:gridCol w:w="1415"/>
        <w:gridCol w:w="1290"/>
      </w:tblGrid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Интерактивная доска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Ноутбук или ПК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Проектор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Принтер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Сканер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Документ-камера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</w:tr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B60B6A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widowControl w:val="0"/>
              <w:snapToGrid w:val="0"/>
              <w:jc w:val="center"/>
            </w:pPr>
            <w: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B60B6A" w:rsidP="00EB07CB">
            <w:pPr>
              <w:widowControl w:val="0"/>
              <w:snapToGrid w:val="0"/>
              <w:jc w:val="center"/>
            </w:pPr>
            <w: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B60B6A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center"/>
            </w:pPr>
            <w: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B60B6A" w:rsidP="00EB07CB">
            <w:pPr>
              <w:widowControl w:val="0"/>
              <w:snapToGrid w:val="0"/>
              <w:jc w:val="center"/>
            </w:pPr>
            <w:r>
              <w:t>0</w:t>
            </w:r>
          </w:p>
        </w:tc>
      </w:tr>
    </w:tbl>
    <w:p w:rsidR="00EB07CB" w:rsidRDefault="00EB07CB" w:rsidP="00EB07CB">
      <w:pPr>
        <w:widowControl w:val="0"/>
        <w:ind w:left="720"/>
        <w:rPr>
          <w:sz w:val="18"/>
          <w:szCs w:val="18"/>
        </w:rPr>
      </w:pPr>
    </w:p>
    <w:p w:rsidR="00EB07CB" w:rsidRDefault="00EB07CB" w:rsidP="00EB07CB">
      <w:pPr>
        <w:widowControl w:val="0"/>
        <w:ind w:left="720"/>
        <w:rPr>
          <w:sz w:val="16"/>
          <w:szCs w:val="16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Сведения по кабинетам</w:t>
      </w:r>
    </w:p>
    <w:p w:rsidR="00EB07CB" w:rsidRDefault="00EB07CB" w:rsidP="00EB07CB">
      <w:pPr>
        <w:widowControl w:val="0"/>
        <w:ind w:left="720"/>
      </w:pPr>
    </w:p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Начальная школа</w:t>
      </w:r>
    </w:p>
    <w:p w:rsidR="00EB07CB" w:rsidRDefault="00EB07CB" w:rsidP="00EB07CB">
      <w:pPr>
        <w:widowControl w:val="0"/>
        <w:ind w:left="720"/>
        <w:rPr>
          <w:u w:val="single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851"/>
        <w:gridCol w:w="1766"/>
        <w:gridCol w:w="1093"/>
        <w:gridCol w:w="1252"/>
        <w:gridCol w:w="1133"/>
        <w:gridCol w:w="993"/>
        <w:gridCol w:w="1309"/>
        <w:gridCol w:w="817"/>
        <w:gridCol w:w="862"/>
      </w:tblGrid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№ каб.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</w:tbl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Основная и средняя школа</w:t>
      </w:r>
    </w:p>
    <w:p w:rsidR="00EB07CB" w:rsidRDefault="00EB07CB" w:rsidP="00EB07CB">
      <w:pPr>
        <w:widowControl w:val="0"/>
        <w:ind w:left="720"/>
        <w:rPr>
          <w:szCs w:val="16"/>
        </w:rPr>
      </w:pPr>
    </w:p>
    <w:tbl>
      <w:tblPr>
        <w:tblW w:w="0" w:type="auto"/>
        <w:jc w:val="center"/>
        <w:tblInd w:w="245" w:type="dxa"/>
        <w:tblLayout w:type="fixed"/>
        <w:tblLook w:val="0000"/>
      </w:tblPr>
      <w:tblGrid>
        <w:gridCol w:w="991"/>
        <w:gridCol w:w="1766"/>
        <w:gridCol w:w="1214"/>
        <w:gridCol w:w="1198"/>
        <w:gridCol w:w="1098"/>
        <w:gridCol w:w="965"/>
        <w:gridCol w:w="1308"/>
        <w:gridCol w:w="818"/>
        <w:gridCol w:w="857"/>
      </w:tblGrid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№ каб.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Библи-отека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085D36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D36" w:rsidRDefault="00085D36" w:rsidP="00EB07CB">
            <w:pPr>
              <w:tabs>
                <w:tab w:val="left" w:pos="5760"/>
              </w:tabs>
              <w:snapToGrid w:val="0"/>
              <w:jc w:val="center"/>
            </w:pPr>
            <w:r>
              <w:t>Метод.каб.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D36" w:rsidRDefault="00085D3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D36" w:rsidRDefault="00085D3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D36" w:rsidRDefault="00085D3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D36" w:rsidRDefault="00085D3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D36" w:rsidRDefault="00085D3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D36" w:rsidRDefault="00085D3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D36" w:rsidRDefault="00085D36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D36" w:rsidRDefault="00085D36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</w:tbl>
    <w:p w:rsidR="00EB07CB" w:rsidRDefault="00EB07CB" w:rsidP="00EB07CB">
      <w:pPr>
        <w:tabs>
          <w:tab w:val="left" w:pos="5760"/>
        </w:tabs>
        <w:jc w:val="both"/>
      </w:pPr>
    </w:p>
    <w:p w:rsid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 xml:space="preserve">Учебно-методическое и информационное обеспечение </w:t>
      </w: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реализации основной образовательной программы общего образования: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3828"/>
        <w:gridCol w:w="3543"/>
        <w:gridCol w:w="1418"/>
      </w:tblGrid>
      <w:tr w:rsidR="001C0A43" w:rsidTr="00EB07CB"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spacing w:line="254" w:lineRule="exact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0"/>
              <w:widowControl/>
              <w:rPr>
                <w:rStyle w:val="FontStyle34"/>
              </w:rPr>
            </w:pPr>
          </w:p>
          <w:p w:rsidR="001C0A43" w:rsidRDefault="00EB07CB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% </w:t>
            </w:r>
            <w:r w:rsidR="001C0A43">
              <w:rPr>
                <w:rStyle w:val="FontStyle36"/>
              </w:rPr>
              <w:t>оснащенности</w:t>
            </w:r>
          </w:p>
        </w:tc>
      </w:tr>
      <w:tr w:rsidR="001C0A43" w:rsidTr="00085D36">
        <w:trPr>
          <w:trHeight w:val="153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Учебная,                учебно-методическая литература     и     иные     библиотечно-информационные ресурсы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7F6B">
              <w:rPr>
                <w:sz w:val="20"/>
                <w:szCs w:val="20"/>
              </w:rPr>
              <w:t xml:space="preserve"> компьютер, </w:t>
            </w:r>
            <w:r w:rsidR="00085D36">
              <w:rPr>
                <w:sz w:val="20"/>
                <w:szCs w:val="20"/>
              </w:rPr>
              <w:t>34</w:t>
            </w:r>
            <w:r w:rsidRPr="009B1A4D">
              <w:rPr>
                <w:b/>
                <w:sz w:val="20"/>
                <w:szCs w:val="20"/>
              </w:rPr>
              <w:t xml:space="preserve"> </w:t>
            </w:r>
            <w:r w:rsidRPr="008C3F9A">
              <w:rPr>
                <w:sz w:val="20"/>
                <w:szCs w:val="20"/>
              </w:rPr>
              <w:t>методических дисков по основным образовательным программам, медиатека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085D36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укомплектованность печатными и электронными информационно-образовательными ресурсами по всем предметам учебного плана;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печатные – 4</w:t>
            </w:r>
            <w:r w:rsidR="00085D36">
              <w:rPr>
                <w:sz w:val="20"/>
                <w:szCs w:val="20"/>
              </w:rPr>
              <w:t>42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C0A43" w:rsidRPr="00827F6B" w:rsidRDefault="001C0A43" w:rsidP="00085D36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90,1%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19,1%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085D36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C0A43" w:rsidRPr="008C3F9A">
              <w:rPr>
                <w:sz w:val="20"/>
                <w:szCs w:val="20"/>
              </w:rPr>
              <w:t>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45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наличие интерактивного электронного контента по всем учебным предметам;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085D36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 xml:space="preserve"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</w:t>
            </w:r>
            <w:r>
              <w:rPr>
                <w:rStyle w:val="FontStyle41"/>
              </w:rPr>
              <w:lastRenderedPageBreak/>
              <w:t>учебным предметам ООП соответствует ФГОС;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D65EAD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 предметных линии обеспечены</w:t>
            </w:r>
            <w:r w:rsidR="001C0A43" w:rsidRPr="00B42B6E">
              <w:rPr>
                <w:sz w:val="20"/>
                <w:szCs w:val="20"/>
              </w:rPr>
              <w:t xml:space="preserve"> по ФГОС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085D36" w:rsidP="00EB07CB">
            <w:pPr>
              <w:pStyle w:val="Style13"/>
              <w:widowControl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70</w:t>
            </w:r>
            <w:r w:rsidR="001C0A43" w:rsidRPr="00827F6B">
              <w:rPr>
                <w:sz w:val="20"/>
                <w:szCs w:val="20"/>
              </w:rPr>
              <w:t>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официальными периодическими, справочно-библиографическими изданиями, научной литературой 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18322 </w:t>
            </w:r>
            <w:r w:rsidRPr="00827F6B">
              <w:rPr>
                <w:sz w:val="20"/>
                <w:szCs w:val="20"/>
              </w:rPr>
              <w:t>экз.</w:t>
            </w:r>
          </w:p>
          <w:p w:rsidR="001C0A43" w:rsidRPr="00827F6B" w:rsidRDefault="001C0A43" w:rsidP="00EB07CB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827F6B">
              <w:rPr>
                <w:b/>
                <w:sz w:val="20"/>
                <w:szCs w:val="20"/>
              </w:rPr>
              <w:t xml:space="preserve">Журналы: </w:t>
            </w:r>
          </w:p>
          <w:p w:rsidR="001C0A43" w:rsidRPr="00827F6B" w:rsidRDefault="00085D36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</w:t>
            </w:r>
            <w:r w:rsidR="001C0A43" w:rsidRPr="00827F6B">
              <w:rPr>
                <w:sz w:val="20"/>
                <w:szCs w:val="20"/>
              </w:rPr>
              <w:t>«Досуг в школе»,</w:t>
            </w:r>
          </w:p>
          <w:p w:rsidR="001C0A43" w:rsidRPr="00827F6B" w:rsidRDefault="00085D36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</w:t>
            </w:r>
            <w:r w:rsidR="001C0A43" w:rsidRPr="00827F6B">
              <w:rPr>
                <w:sz w:val="20"/>
                <w:szCs w:val="20"/>
              </w:rPr>
              <w:t>«</w:t>
            </w:r>
            <w:r w:rsidR="001C0A43">
              <w:rPr>
                <w:sz w:val="20"/>
                <w:szCs w:val="20"/>
              </w:rPr>
              <w:t>Последний звонок</w:t>
            </w:r>
            <w:r w:rsidR="001C0A43" w:rsidRPr="00827F6B">
              <w:rPr>
                <w:sz w:val="20"/>
                <w:szCs w:val="20"/>
              </w:rPr>
              <w:t>»</w:t>
            </w:r>
            <w:r w:rsidR="001C0A43">
              <w:rPr>
                <w:sz w:val="20"/>
                <w:szCs w:val="20"/>
              </w:rPr>
              <w:t xml:space="preserve">, «Воспитание школьников», комплект «Образцовая школа», «Учительская газета», </w:t>
            </w:r>
          </w:p>
          <w:p w:rsidR="001C0A43" w:rsidRPr="00453656" w:rsidRDefault="001C0A43" w:rsidP="00EB07CB">
            <w:pPr>
              <w:pStyle w:val="Style13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085D36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1C0A43" w:rsidRPr="008C3F9A">
              <w:rPr>
                <w:sz w:val="20"/>
                <w:szCs w:val="20"/>
              </w:rPr>
              <w:t>%</w:t>
            </w:r>
          </w:p>
        </w:tc>
      </w:tr>
    </w:tbl>
    <w:p w:rsidR="000642E7" w:rsidRDefault="000642E7"/>
    <w:p w:rsidR="008815CE" w:rsidRDefault="008815CE"/>
    <w:p w:rsidR="008815CE" w:rsidRDefault="008815CE"/>
    <w:sectPr w:rsidR="008815CE" w:rsidSect="00EB0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67904"/>
    <w:multiLevelType w:val="hybridMultilevel"/>
    <w:tmpl w:val="AA144412"/>
    <w:lvl w:ilvl="0" w:tplc="D0060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BC1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958A8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388C0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D4A7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0DAB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35E8A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05411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14EF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3EEF09C0"/>
    <w:multiLevelType w:val="hybridMultilevel"/>
    <w:tmpl w:val="76D064AC"/>
    <w:lvl w:ilvl="0" w:tplc="7ACC407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25A0C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408FC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239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0258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6652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07D0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68A2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6475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F5C6988"/>
    <w:multiLevelType w:val="hybridMultilevel"/>
    <w:tmpl w:val="8A7C1CF4"/>
    <w:lvl w:ilvl="0" w:tplc="14D480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E6464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18AAC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258C8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E76D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E74A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F948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AA45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0021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0A43"/>
    <w:rsid w:val="000642E7"/>
    <w:rsid w:val="00085D36"/>
    <w:rsid w:val="00197E5A"/>
    <w:rsid w:val="001C0A43"/>
    <w:rsid w:val="00221802"/>
    <w:rsid w:val="0060188E"/>
    <w:rsid w:val="008815CE"/>
    <w:rsid w:val="00966AC9"/>
    <w:rsid w:val="00B60B6A"/>
    <w:rsid w:val="00D25850"/>
    <w:rsid w:val="00D65EAD"/>
    <w:rsid w:val="00EB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463</Words>
  <Characters>3052</Characters>
  <Application>Microsoft Office Word</Application>
  <DocSecurity>0</DocSecurity>
  <Lines>508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2</cp:revision>
  <dcterms:created xsi:type="dcterms:W3CDTF">2020-03-12T15:27:00Z</dcterms:created>
  <dcterms:modified xsi:type="dcterms:W3CDTF">2020-03-12T15:27:00Z</dcterms:modified>
</cp:coreProperties>
</file>